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14: Business Ethics &amp; Compliance</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In your workplace, how are conflicts of interest typically identified and disclosed, and do you think the current process is effective?</w:t>
      </w:r>
    </w:p>
    <w:p>
      <w:pPr>
        <w:pStyle w:val="ListParagraph"/>
        <w:numPr>
          <w:ilvl w:val="0"/>
          <w:numId w:val="2"/>
        </w:numPr>
        <w:spacing w:after="60"/>
      </w:pPr>
      <w:r>
        <w:t xml:space="preserve">Should whistleblowers who report wrongdoing anonymously be entitled to the same legal protections as those who report openly? Why or why not?</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malfeasance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audit report cited several instances of financial malfeasance within the procurement department.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whistleblower</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company's whistleblower policy guarantees anonymity to employees who report misconduct in good faith.</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conflict of interest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Board members are required to recuse themselves from any decision that presents a conflict of interest.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collusion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Investigators found evidence of collusion between the purchasing manager and an external supplier.</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due diligence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legal team conducted extensive due diligence before the merger was approved.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kickback</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contractor was accused of paying kickbacks to secure government contracts.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indemnify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vendor agreed to indemnify the company against any losses arising from its own negligence.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reprisal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Employees who file complaints are protected from reprisal under the new whistleblower statute.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circumvent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Several managers attempted to circumvent the approval process by splitting invoices below the reporting threshold.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culpable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internal review concluded that two senior executives were culpable for the reporting failures.</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sentence begins with a negative or restrictive adverbial expression — such as Not only, Under no circumstances, Rarely, Seldom, On no account, or Not until — the subject and auxiliary verb must be inverted, just as in a question. This construction, common in formal business and legal writing, lends emphasis and a more authoritative tone, and it appears frequently in compliance policies and audit reports. For example: 'Under no circumstances should an employee accept payment from a vendor currently under contract negotiation.' Similarly: 'Not only did the compliance review expose gaps in the reporting system, but it also prompted a full audit of the procurement division.'</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internal audit uncover irregularities in the procurement process, but it also revealed a systemic failure to enforce the conflict-of-interest policy.</w:t>
      </w:r>
    </w:p>
    <w:p>
      <w:pPr>
        <w:spacing w:after="20"/>
        <w:ind w:left="360"/>
      </w:pPr>
      <w:r>
        <w:t xml:space="preserve">(A) Not only</w:t>
      </w:r>
    </w:p>
    <w:p>
      <w:pPr>
        <w:spacing w:after="20"/>
        <w:ind w:left="360"/>
      </w:pPr>
      <w:r>
        <w:t xml:space="preserve">(B) No sooner</w:t>
      </w:r>
    </w:p>
    <w:p>
      <w:pPr>
        <w:spacing w:after="20"/>
        <w:ind w:left="360"/>
      </w:pPr>
      <w:r>
        <w:t xml:space="preserve">(C) Hardly</w:t>
      </w:r>
    </w:p>
    <w:p>
      <w:pPr>
        <w:spacing w:after="20"/>
        <w:ind w:left="360"/>
      </w:pPr>
      <w:r>
        <w:t xml:space="preserve">(D) Only if</w:t>
      </w:r>
    </w:p>
    <w:p>
      <w:pPr>
        <w:spacing w:after="40" w:before="140"/>
      </w:pPr>
      <w:r>
        <w:rPr>
          <w:b/>
          <w:bCs/>
        </w:rPr>
        <w:t xml:space="preserve">2. ______ should an employee accept a gift, payment, or other benefit that could reasonably be construed as an attempt to influence a business decision.</w:t>
      </w:r>
    </w:p>
    <w:p>
      <w:pPr>
        <w:spacing w:after="20"/>
        <w:ind w:left="360"/>
      </w:pPr>
      <w:r>
        <w:t xml:space="preserve">(A) Under no circumstances</w:t>
      </w:r>
    </w:p>
    <w:p>
      <w:pPr>
        <w:spacing w:after="20"/>
        <w:ind w:left="360"/>
      </w:pPr>
      <w:r>
        <w:t xml:space="preserve">(B) In the event that</w:t>
      </w:r>
    </w:p>
    <w:p>
      <w:pPr>
        <w:spacing w:after="20"/>
        <w:ind w:left="360"/>
      </w:pPr>
      <w:r>
        <w:t xml:space="preserve">(C) Provided that</w:t>
      </w:r>
    </w:p>
    <w:p>
      <w:pPr>
        <w:spacing w:after="20"/>
        <w:ind w:left="360"/>
      </w:pPr>
      <w:r>
        <w:t xml:space="preserve">(D) Even though</w:t>
      </w:r>
    </w:p>
    <w:p>
      <w:pPr>
        <w:spacing w:after="40" w:before="140"/>
      </w:pPr>
      <w:r>
        <w:rPr>
          <w:b/>
          <w:bCs/>
        </w:rPr>
        <w:t xml:space="preserve">3. Rarely ______ the compliance committee been asked to investigate an allegation of executive bribery of this magnitude.</w:t>
      </w:r>
    </w:p>
    <w:p>
      <w:pPr>
        <w:spacing w:after="20"/>
        <w:ind w:left="360"/>
      </w:pPr>
      <w:r>
        <w:t xml:space="preserve">(A) has</w:t>
      </w:r>
    </w:p>
    <w:p>
      <w:pPr>
        <w:spacing w:after="20"/>
        <w:ind w:left="360"/>
      </w:pPr>
      <w:r>
        <w:t xml:space="preserve">(B) have</w:t>
      </w:r>
    </w:p>
    <w:p>
      <w:pPr>
        <w:spacing w:after="20"/>
        <w:ind w:left="360"/>
      </w:pPr>
      <w:r>
        <w:t xml:space="preserve">(C) did</w:t>
      </w:r>
    </w:p>
    <w:p>
      <w:pPr>
        <w:spacing w:after="20"/>
        <w:ind w:left="360"/>
      </w:pPr>
      <w:r>
        <w:t xml:space="preserve">(D) does</w:t>
      </w:r>
    </w:p>
    <w:p>
      <w:pPr>
        <w:spacing w:after="40" w:before="140"/>
      </w:pPr>
      <w:r>
        <w:rPr>
          <w:b/>
          <w:bCs/>
        </w:rPr>
        <w:t xml:space="preserve">4. Employees who fail to disclose a ______ of interest before joining a vendor evaluation panel may face disciplinary action.</w:t>
      </w:r>
    </w:p>
    <w:p>
      <w:pPr>
        <w:spacing w:after="20"/>
        <w:ind w:left="360"/>
      </w:pPr>
      <w:r>
        <w:t xml:space="preserve">(A) conflict</w:t>
      </w:r>
    </w:p>
    <w:p>
      <w:pPr>
        <w:spacing w:after="20"/>
        <w:ind w:left="360"/>
      </w:pPr>
      <w:r>
        <w:t xml:space="preserve">(B) collision</w:t>
      </w:r>
    </w:p>
    <w:p>
      <w:pPr>
        <w:spacing w:after="20"/>
        <w:ind w:left="360"/>
      </w:pPr>
      <w:r>
        <w:t xml:space="preserve">(C) contradiction</w:t>
      </w:r>
    </w:p>
    <w:p>
      <w:pPr>
        <w:spacing w:after="20"/>
        <w:ind w:left="360"/>
      </w:pPr>
      <w:r>
        <w:t xml:space="preserve">(D) confliction</w:t>
      </w:r>
    </w:p>
    <w:p>
      <w:pPr>
        <w:spacing w:after="40" w:before="140"/>
      </w:pPr>
      <w:r>
        <w:rPr>
          <w:b/>
          <w:bCs/>
        </w:rPr>
        <w:t xml:space="preserve">5. The finance director was found to be ______ in the scheme, having approved invoices submitted by a shell company owned by a relative.</w:t>
      </w:r>
    </w:p>
    <w:p>
      <w:pPr>
        <w:spacing w:after="20"/>
        <w:ind w:left="360"/>
      </w:pPr>
      <w:r>
        <w:t xml:space="preserve">(A) complicit</w:t>
      </w:r>
    </w:p>
    <w:p>
      <w:pPr>
        <w:spacing w:after="20"/>
        <w:ind w:left="360"/>
      </w:pPr>
      <w:r>
        <w:t xml:space="preserve">(B) compliant</w:t>
      </w:r>
    </w:p>
    <w:p>
      <w:pPr>
        <w:spacing w:after="20"/>
        <w:ind w:left="360"/>
      </w:pPr>
      <w:r>
        <w:t xml:space="preserve">(C) complacent</w:t>
      </w:r>
    </w:p>
    <w:p>
      <w:pPr>
        <w:spacing w:after="20"/>
        <w:ind w:left="360"/>
      </w:pPr>
      <w:r>
        <w:t xml:space="preserve">(D) competent</w:t>
      </w:r>
    </w:p>
    <w:p>
      <w:pPr>
        <w:pStyle w:val="Heading3"/>
        <w:spacing w:after="100" w:before="220"/>
      </w:pPr>
      <w:r>
        <w:rPr>
          <w:b/>
          <w:bCs/>
          <w:color w:val="D9550F"/>
        </w:rPr>
        <w:t xml:space="preserve">Part 6 Practice — Text Completion (Subject: Mandatory Ethics &amp; Compliance Training – Q3 Deadline)</w:t>
      </w:r>
    </w:p>
    <w:p>
      <w:pPr>
        <w:spacing w:after="100"/>
      </w:pPr>
      <w:r>
        <w:t xml:space="preserve">To: All Department Heads
From: Office of Corporate Compliance
Re: Mandatory Ethics &amp; Compliance Training – Q3 Deadline</w:t>
      </w:r>
    </w:p>
    <w:p>
      <w:pPr>
        <w:spacing w:after="100"/>
      </w:pPr>
      <w:r>
        <w:t xml:space="preserve">This memorandum serves as a reminder that, ______(1) the recent regulatory scrutiny faced by our industry, all employees are required to complete the revised Ethics and Compliance Training module no later than September 30.</w:t>
      </w:r>
    </w:p>
    <w:p>
      <w:pPr>
        <w:spacing w:after="100"/>
      </w:pPr>
      <w:r>
        <w:t xml:space="preserve">It is imperative that every department head ______(2) attendance and submit a completion report to this office by the deadline stated above.</w:t>
      </w:r>
    </w:p>
    <w:p>
      <w:pPr>
        <w:spacing w:after="100"/>
      </w:pPr>
      <w:r>
        <w:t xml:space="preserve">Employees ______(3) to complete the module by the deadline will have their system access ______(4) pending a follow-up review by Human Resources.</w:t>
      </w:r>
    </w:p>
    <w:p>
      <w:pPr>
        <w:spacing w:after="100"/>
      </w:pPr>
      <w:r>
        <w:t xml:space="preserve">Any employee who suspects a violation of the Code of Conduct is strongly encouraged to report the matter through the confidential whistleblower hotline. Under no circumstances will retaliation against a good-faith reporter be tolerated.</w:t>
      </w:r>
    </w:p>
    <w:p>
      <w:pPr>
        <w:spacing w:after="40" w:before="140"/>
      </w:pPr>
      <w:r>
        <w:rPr>
          <w:b/>
          <w:bCs/>
        </w:rPr>
        <w:t xml:space="preserve">1. Blank (1)</w:t>
      </w:r>
    </w:p>
    <w:p>
      <w:pPr>
        <w:spacing w:after="20"/>
        <w:ind w:left="360"/>
      </w:pPr>
      <w:r>
        <w:t xml:space="preserve">(A) in light of</w:t>
      </w:r>
    </w:p>
    <w:p>
      <w:pPr>
        <w:spacing w:after="20"/>
        <w:ind w:left="360"/>
      </w:pPr>
      <w:r>
        <w:t xml:space="preserve">(B) in spite of</w:t>
      </w:r>
    </w:p>
    <w:p>
      <w:pPr>
        <w:spacing w:after="20"/>
        <w:ind w:left="360"/>
      </w:pPr>
      <w:r>
        <w:t xml:space="preserve">(C) on behalf of</w:t>
      </w:r>
    </w:p>
    <w:p>
      <w:pPr>
        <w:spacing w:after="20"/>
        <w:ind w:left="360"/>
      </w:pPr>
      <w:r>
        <w:t xml:space="preserve">(D) by means of</w:t>
      </w:r>
    </w:p>
    <w:p>
      <w:pPr>
        <w:spacing w:after="40" w:before="140"/>
      </w:pPr>
      <w:r>
        <w:rPr>
          <w:b/>
          <w:bCs/>
        </w:rPr>
        <w:t xml:space="preserve">2. Blank (2)</w:t>
      </w:r>
    </w:p>
    <w:p>
      <w:pPr>
        <w:spacing w:after="20"/>
        <w:ind w:left="360"/>
      </w:pPr>
      <w:r>
        <w:t xml:space="preserve">(A) verify</w:t>
      </w:r>
    </w:p>
    <w:p>
      <w:pPr>
        <w:spacing w:after="20"/>
        <w:ind w:left="360"/>
      </w:pPr>
      <w:r>
        <w:t xml:space="preserve">(B) verifies</w:t>
      </w:r>
    </w:p>
    <w:p>
      <w:pPr>
        <w:spacing w:after="20"/>
        <w:ind w:left="360"/>
      </w:pPr>
      <w:r>
        <w:t xml:space="preserve">(C) verified</w:t>
      </w:r>
    </w:p>
    <w:p>
      <w:pPr>
        <w:spacing w:after="20"/>
        <w:ind w:left="360"/>
      </w:pPr>
      <w:r>
        <w:t xml:space="preserve">(D) will verify</w:t>
      </w:r>
    </w:p>
    <w:p>
      <w:pPr>
        <w:spacing w:after="40" w:before="140"/>
      </w:pPr>
      <w:r>
        <w:rPr>
          <w:b/>
          <w:bCs/>
        </w:rPr>
        <w:t xml:space="preserve">3. Blank (3)</w:t>
      </w:r>
    </w:p>
    <w:p>
      <w:pPr>
        <w:spacing w:after="20"/>
        <w:ind w:left="360"/>
      </w:pPr>
      <w:r>
        <w:t xml:space="preserve">(A) failing</w:t>
      </w:r>
    </w:p>
    <w:p>
      <w:pPr>
        <w:spacing w:after="20"/>
        <w:ind w:left="360"/>
      </w:pPr>
      <w:r>
        <w:t xml:space="preserve">(B) fail</w:t>
      </w:r>
    </w:p>
    <w:p>
      <w:pPr>
        <w:spacing w:after="20"/>
        <w:ind w:left="360"/>
      </w:pPr>
      <w:r>
        <w:t xml:space="preserve">(C) failed</w:t>
      </w:r>
    </w:p>
    <w:p>
      <w:pPr>
        <w:spacing w:after="20"/>
        <w:ind w:left="360"/>
      </w:pPr>
      <w:r>
        <w:t xml:space="preserve">(D) to fail</w:t>
      </w:r>
    </w:p>
    <w:p>
      <w:pPr>
        <w:spacing w:after="40" w:before="140"/>
      </w:pPr>
      <w:r>
        <w:rPr>
          <w:b/>
          <w:bCs/>
        </w:rPr>
        <w:t xml:space="preserve">4. Blank (4)</w:t>
      </w:r>
    </w:p>
    <w:p>
      <w:pPr>
        <w:spacing w:after="20"/>
        <w:ind w:left="360"/>
      </w:pPr>
      <w:r>
        <w:t xml:space="preserve">(A) suspended</w:t>
      </w:r>
    </w:p>
    <w:p>
      <w:pPr>
        <w:spacing w:after="20"/>
        <w:ind w:left="360"/>
      </w:pPr>
      <w:r>
        <w:t xml:space="preserve">(B) suspend</w:t>
      </w:r>
    </w:p>
    <w:p>
      <w:pPr>
        <w:spacing w:after="20"/>
        <w:ind w:left="360"/>
      </w:pPr>
      <w:r>
        <w:t xml:space="preserve">(C) suspending</w:t>
      </w:r>
    </w:p>
    <w:p>
      <w:pPr>
        <w:spacing w:after="20"/>
        <w:ind w:left="360"/>
      </w:pPr>
      <w:r>
        <w:t xml:space="preserve">(D) to suspend</w:t>
      </w:r>
    </w:p>
    <w:p>
      <w:pPr>
        <w:pStyle w:val="Heading3"/>
        <w:spacing w:after="100" w:before="220"/>
      </w:pPr>
      <w:r>
        <w:rPr>
          <w:b/>
          <w:bCs/>
          <w:color w:val="D9550F"/>
        </w:rPr>
        <w:t xml:space="preserve">Part 7 Practice — Reading Comprehension</w:t>
      </w:r>
    </w:p>
    <w:p>
      <w:pPr>
        <w:spacing w:after="100"/>
      </w:pPr>
      <w:r>
        <w:t xml:space="preserve">Following an internal investigation that uncovered irregularities in how certain regional offices engaged third-party agents, Meridian Industries has overhauled its anti-corruption policy to bring the company into closer alignment with international regulatory standards. The revised policy, which takes effect on October 1, mandates that any employee entering into an arrangement with a third-party intermediary first obtain clearance from the Office of Corporate Compliance. Notwithstanding the additional administrative burden this requirement imposes, senior management insists that the enhanced due-diligence procedures are indispensable if the company is to avoid the reputational and financial fallout experienced by competitors embroiled in bribery scandals.</w:t>
      </w:r>
    </w:p>
    <w:p>
      <w:pPr>
        <w:spacing w:after="100"/>
      </w:pPr>
      <w:r>
        <w:t xml:space="preserve">The policy overhaul was prompted not by a regulator's inquiry but by an anonymous tip submitted through the company's whistleblower hotline, a channel that has seen a marked increase in usage since it was relaunched with guarantees of confidentiality and protection against reprisal. Employees found to have colluded with external parties to circumvent procurement controls will face disciplinary measures ranging from suspension to termination, and, where warranted, referral to law enforcement. Going forward, all staff, irrespective of seniority, will be required to complete refresher training on the Code of Conduct annually, with completion rates to be reported directly to the board's audit committee.</w:t>
      </w:r>
    </w:p>
    <w:p>
      <w:pPr>
        <w:spacing w:after="40" w:before="140"/>
      </w:pPr>
      <w:r>
        <w:rPr>
          <w:b/>
          <w:bCs/>
        </w:rPr>
        <w:t xml:space="preserve">1. What prompted Meridian Industries to revise its anti-corruption policy?</w:t>
      </w:r>
    </w:p>
    <w:p>
      <w:pPr>
        <w:spacing w:after="20"/>
        <w:ind w:left="360"/>
      </w:pPr>
      <w:r>
        <w:t xml:space="preserve">(A) A government regulator launched a formal investigation.</w:t>
      </w:r>
    </w:p>
    <w:p>
      <w:pPr>
        <w:spacing w:after="20"/>
        <w:ind w:left="360"/>
      </w:pPr>
      <w:r>
        <w:t xml:space="preserve">(B) An anonymous report was submitted via the whistleblower hotline.</w:t>
      </w:r>
    </w:p>
    <w:p>
      <w:pPr>
        <w:spacing w:after="20"/>
        <w:ind w:left="360"/>
      </w:pPr>
      <w:r>
        <w:t xml:space="preserve">(C) A competitor was fined for bribery.</w:t>
      </w:r>
    </w:p>
    <w:p>
      <w:pPr>
        <w:spacing w:after="20"/>
        <w:ind w:left="360"/>
      </w:pPr>
      <w:r>
        <w:t xml:space="preserve">(D) A newly enacted law required immediate changes.</w:t>
      </w:r>
    </w:p>
    <w:p>
      <w:pPr>
        <w:spacing w:after="40" w:before="140"/>
      </w:pPr>
      <w:r>
        <w:rPr>
          <w:b/>
          <w:bCs/>
        </w:rPr>
        <w:t xml:space="preserve">2. According to the article, what must employees do before engaging a third-party intermediary?</w:t>
      </w:r>
    </w:p>
    <w:p>
      <w:pPr>
        <w:spacing w:after="20"/>
        <w:ind w:left="360"/>
      </w:pPr>
      <w:r>
        <w:t xml:space="preserve">(A) Sign a non-disclosure agreement</w:t>
      </w:r>
    </w:p>
    <w:p>
      <w:pPr>
        <w:spacing w:after="20"/>
        <w:ind w:left="360"/>
      </w:pPr>
      <w:r>
        <w:t xml:space="preserve">(B) Obtain clearance from the Office of Corporate Compliance</w:t>
      </w:r>
    </w:p>
    <w:p>
      <w:pPr>
        <w:spacing w:after="20"/>
        <w:ind w:left="360"/>
      </w:pPr>
      <w:r>
        <w:t xml:space="preserve">(C) Complete an annual refresher course</w:t>
      </w:r>
    </w:p>
    <w:p>
      <w:pPr>
        <w:spacing w:after="20"/>
        <w:ind w:left="360"/>
      </w:pPr>
      <w:r>
        <w:t xml:space="preserve">(D) Notify the audit committee directly</w:t>
      </w:r>
    </w:p>
    <w:p>
      <w:pPr>
        <w:spacing w:after="40" w:before="140"/>
      </w:pPr>
      <w:r>
        <w:rPr>
          <w:b/>
          <w:bCs/>
        </w:rPr>
        <w:t xml:space="preserve">3. What can be inferred about the whistleblower hotline?</w:t>
      </w:r>
    </w:p>
    <w:p>
      <w:pPr>
        <w:spacing w:after="20"/>
        <w:ind w:left="360"/>
      </w:pPr>
      <w:r>
        <w:t xml:space="preserve">(A) It was introduced for the first time this year.</w:t>
      </w:r>
    </w:p>
    <w:p>
      <w:pPr>
        <w:spacing w:after="20"/>
        <w:ind w:left="360"/>
      </w:pPr>
      <w:r>
        <w:t xml:space="preserve">(B) Its use has grown since confidentiality protections were strengthened.</w:t>
      </w:r>
    </w:p>
    <w:p>
      <w:pPr>
        <w:spacing w:after="20"/>
        <w:ind w:left="360"/>
      </w:pPr>
      <w:r>
        <w:t xml:space="preserve">(C) It is managed by an external regulator.</w:t>
      </w:r>
    </w:p>
    <w:p>
      <w:pPr>
        <w:spacing w:after="20"/>
        <w:ind w:left="360"/>
      </w:pPr>
      <w:r>
        <w:t xml:space="preserve">(D) It is reserved exclusively for senior executives.</w:t>
      </w:r>
    </w:p>
    <w:p>
      <w:pPr>
        <w:spacing w:after="40" w:before="140"/>
      </w:pPr>
      <w:r>
        <w:rPr>
          <w:b/>
          <w:bCs/>
        </w:rPr>
        <w:t xml:space="preserve">4. The word "indispensable" in paragraph 1 is closest in meaning to</w:t>
      </w:r>
    </w:p>
    <w:p>
      <w:pPr>
        <w:spacing w:after="20"/>
        <w:ind w:left="360"/>
      </w:pPr>
      <w:r>
        <w:t xml:space="preserve">(A) optional</w:t>
      </w:r>
    </w:p>
    <w:p>
      <w:pPr>
        <w:spacing w:after="20"/>
        <w:ind w:left="360"/>
      </w:pPr>
      <w:r>
        <w:t xml:space="preserve">(B) essential</w:t>
      </w:r>
    </w:p>
    <w:p>
      <w:pPr>
        <w:spacing w:after="20"/>
        <w:ind w:left="360"/>
      </w:pPr>
      <w:r>
        <w:t xml:space="preserve">(C) costly</w:t>
      </w:r>
    </w:p>
    <w:p>
      <w:pPr>
        <w:spacing w:after="20"/>
        <w:ind w:left="360"/>
      </w:pPr>
      <w:r>
        <w:t xml:space="preserve">(D) temporary</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Woman: Do you have a minute? I wanted to run something by you before I take it to Compliance.</w:t>
      </w:r>
    </w:p>
    <w:p>
      <w:pPr>
        <w:spacing w:after="60"/>
        <w:ind w:left="200"/>
      </w:pPr>
      <w:r>
        <w:rPr>
          <w:i/>
          <w:iCs/>
        </w:rPr>
        <w:t xml:space="preserve">Man: Sure, what's going on?</w:t>
      </w:r>
    </w:p>
    <w:p>
      <w:pPr>
        <w:spacing w:after="60"/>
        <w:ind w:left="200"/>
      </w:pPr>
      <w:r>
        <w:rPr>
          <w:i/>
          <w:iCs/>
        </w:rPr>
        <w:t xml:space="preserve">Woman: It's about the vendor selection for the new packaging contract. Turns out one of the finalists is run by my cousin's husband, and I only just found out.</w:t>
      </w:r>
    </w:p>
    <w:p>
      <w:pPr>
        <w:spacing w:after="60"/>
        <w:ind w:left="200"/>
      </w:pPr>
      <w:r>
        <w:rPr>
          <w:i/>
          <w:iCs/>
        </w:rPr>
        <w:t xml:space="preserve">Man: Ah, that's not exactly a coincidence you can just brush aside, is it? Have you disclosed it yet?</w:t>
      </w:r>
    </w:p>
    <w:p>
      <w:pPr>
        <w:spacing w:after="60"/>
        <w:ind w:left="200"/>
      </w:pPr>
      <w:r>
        <w:rPr>
          <w:i/>
          <w:iCs/>
        </w:rPr>
        <w:t xml:space="preserve">Woman: Not formally. I figured I'd get your take first, since you sat on the ethics panel last year.</w:t>
      </w:r>
    </w:p>
    <w:p>
      <w:pPr>
        <w:spacing w:after="60"/>
        <w:ind w:left="200"/>
      </w:pPr>
      <w:r>
        <w:rPr>
          <w:i/>
          <w:iCs/>
        </w:rPr>
        <w:t xml:space="preserve">Man: Honestly, the sooner you file a disclosure form, the better. If it comes out later that you sat on this, it'll look a lot worse than the conflict itself.</w:t>
      </w:r>
    </w:p>
    <w:p>
      <w:pPr>
        <w:spacing w:after="60"/>
        <w:ind w:left="200"/>
      </w:pPr>
      <w:r>
        <w:rPr>
          <w:i/>
          <w:iCs/>
        </w:rPr>
        <w:t xml:space="preserve">Woman: That's fair. I'll draft the disclosure this afternoon and loop in the compliance officer before the vendor shortlist gets finalized on Friday.</w:t>
      </w:r>
    </w:p>
    <w:p>
      <w:pPr>
        <w:spacing w:after="40" w:before="140"/>
      </w:pPr>
      <w:r>
        <w:rPr>
          <w:b/>
          <w:bCs/>
        </w:rPr>
        <w:t xml:space="preserve">1. What is the woman's dilemma?</w:t>
      </w:r>
    </w:p>
    <w:p>
      <w:pPr>
        <w:spacing w:after="20"/>
        <w:ind w:left="360"/>
      </w:pPr>
      <w:r>
        <w:t xml:space="preserve">(A) She discovered a family connection to a vendor bidding for a contract.</w:t>
      </w:r>
    </w:p>
    <w:p>
      <w:pPr>
        <w:spacing w:after="20"/>
        <w:ind w:left="360"/>
      </w:pPr>
      <w:r>
        <w:t xml:space="preserve">(B) She lost the paperwork for a vendor application.</w:t>
      </w:r>
    </w:p>
    <w:p>
      <w:pPr>
        <w:spacing w:after="20"/>
        <w:ind w:left="360"/>
      </w:pPr>
      <w:r>
        <w:t xml:space="preserve">(C) She disagrees with the compliance officer's decision.</w:t>
      </w:r>
    </w:p>
    <w:p>
      <w:pPr>
        <w:spacing w:after="20"/>
        <w:ind w:left="360"/>
      </w:pPr>
      <w:r>
        <w:t xml:space="preserve">(D) She was asked to leave the ethics panel.</w:t>
      </w:r>
    </w:p>
    <w:p>
      <w:pPr>
        <w:spacing w:after="40" w:before="140"/>
      </w:pPr>
      <w:r>
        <w:rPr>
          <w:b/>
          <w:bCs/>
        </w:rPr>
        <w:t xml:space="preserve">2. What does the man advise the woman to do?</w:t>
      </w:r>
    </w:p>
    <w:p>
      <w:pPr>
        <w:spacing w:after="20"/>
        <w:ind w:left="360"/>
      </w:pPr>
      <w:r>
        <w:t xml:space="preserve">(A) Wait until after the contract is awarded to say anything</w:t>
      </w:r>
    </w:p>
    <w:p>
      <w:pPr>
        <w:spacing w:after="20"/>
        <w:ind w:left="360"/>
      </w:pPr>
      <w:r>
        <w:t xml:space="preserve">(B) Ask her cousin's husband to withdraw his bid</w:t>
      </w:r>
    </w:p>
    <w:p>
      <w:pPr>
        <w:spacing w:after="20"/>
        <w:ind w:left="360"/>
      </w:pPr>
      <w:r>
        <w:t xml:space="preserve">(C) File a disclosure as soon as possible</w:t>
      </w:r>
    </w:p>
    <w:p>
      <w:pPr>
        <w:spacing w:after="20"/>
        <w:ind w:left="360"/>
      </w:pPr>
      <w:r>
        <w:t xml:space="preserve">(D) Ignore the situation since it's a distant relation</w:t>
      </w:r>
    </w:p>
    <w:p>
      <w:pPr>
        <w:spacing w:after="40" w:before="140"/>
      </w:pPr>
      <w:r>
        <w:rPr>
          <w:b/>
          <w:bCs/>
        </w:rPr>
        <w:t xml:space="preserve">3. What will the woman most likely do next?</w:t>
      </w:r>
    </w:p>
    <w:p>
      <w:pPr>
        <w:spacing w:after="20"/>
        <w:ind w:left="360"/>
      </w:pPr>
      <w:r>
        <w:t xml:space="preserve">(A) Resign from the vendor selection committee</w:t>
      </w:r>
    </w:p>
    <w:p>
      <w:pPr>
        <w:spacing w:after="20"/>
        <w:ind w:left="360"/>
      </w:pPr>
      <w:r>
        <w:t xml:space="preserve">(B) Submit a disclosure form and inform the compliance officer</w:t>
      </w:r>
    </w:p>
    <w:p>
      <w:pPr>
        <w:spacing w:after="20"/>
        <w:ind w:left="360"/>
      </w:pPr>
      <w:r>
        <w:t xml:space="preserve">(C) Wait for the man to file the report on her behalf</w:t>
      </w:r>
    </w:p>
    <w:p>
      <w:pPr>
        <w:spacing w:after="20"/>
        <w:ind w:left="360"/>
      </w:pPr>
      <w:r>
        <w:t xml:space="preserve">(D) Postpone the vendor shortlist until next month</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14: Business Ethics &amp; Compliance</w:t>
      </w:r>
    </w:p>
    <w:p>
      <w:pPr>
        <w:spacing w:after="120"/>
      </w:pPr>
      <w:r>
        <w:t xml:space="preserve">Part 5: 1. A   2. A   3. A   4. A   5. A</w:t>
      </w:r>
    </w:p>
    <w:p>
      <w:pPr>
        <w:spacing w:after="120"/>
      </w:pPr>
      <w:r>
        <w:t xml:space="preserve">Part 6: 1. A   2. A   3. A   4. A</w:t>
      </w:r>
    </w:p>
    <w:p>
      <w:pPr>
        <w:spacing w:after="120"/>
      </w:pPr>
      <w:r>
        <w:t xml:space="preserve">Part 7: 1. B   2. B   3. B   4. B</w:t>
      </w:r>
    </w:p>
    <w:p>
      <w:pPr>
        <w:spacing w:after="120"/>
      </w:pPr>
      <w:r>
        <w:t xml:space="preserve">Listening: 1. A   2. C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