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40"/>
      </w:pPr>
      <w:r>
        <w:rPr>
          <w:b/>
          <w:bCs/>
          <w:color w:val="2E6B31"/>
        </w:rPr>
        <w:t xml:space="preserve">Lesson 18: Entertainment, Media &amp; Publishing</w:t>
      </w:r>
    </w:p>
    <w:p>
      <w:pPr>
        <w:spacing w:after="200"/>
      </w:pPr>
      <w:r>
        <w:rPr>
          <w:i/>
          <w:iCs/>
          <w:color w:val="5B6270"/>
        </w:rPr>
        <w:t xml:space="preserve">TOEIC Skills Practiced: Listening Parts 3–4 · Reading Parts 5–7   |   Grammar Focus: Word Form Transformation (Parts of Speech)</w:t>
      </w:r>
    </w:p>
    <w:p>
      <w:pPr>
        <w:pStyle w:val="Heading3"/>
        <w:spacing w:after="100" w:before="220"/>
      </w:pPr>
      <w:r>
        <w:rPr>
          <w:b/>
          <w:bCs/>
          <w:color w:val="D9550F"/>
        </w:rPr>
        <w:t xml:space="preserve">Warm-Up (5 minutes)</w:t>
      </w:r>
    </w:p>
    <w:p>
      <w:pPr>
        <w:pStyle w:val="ListParagraph"/>
        <w:numPr>
          <w:ilvl w:val="0"/>
          <w:numId w:val="2"/>
        </w:numPr>
        <w:spacing w:after="60"/>
      </w:pPr>
      <w:r>
        <w:t xml:space="preserve">What kind of media do you consume most — TV, streaming, print, or online?</w:t>
      </w:r>
    </w:p>
    <w:p>
      <w:pPr>
        <w:pStyle w:val="ListParagraph"/>
        <w:numPr>
          <w:ilvl w:val="0"/>
          <w:numId w:val="2"/>
        </w:numPr>
        <w:spacing w:after="60"/>
      </w:pPr>
      <w:r>
        <w:t xml:space="preserve">How do you think media habits have changed in the last ten years?</w:t>
      </w:r>
    </w:p>
    <w:p>
      <w:pPr>
        <w:pStyle w:val="Heading3"/>
        <w:spacing w:after="100" w:before="220"/>
      </w:pPr>
      <w:r>
        <w:rPr>
          <w:b/>
          <w:bCs/>
          <w:color w:val="D9550F"/>
        </w:rPr>
        <w:t xml:space="preserve">Key Vocabulary</w:t>
      </w:r>
    </w:p>
    <w:p>
      <w:pPr>
        <w:spacing w:after="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19"/>
        <w:gridCol w:w="1008"/>
        <w:gridCol w:w="6653"/>
      </w:tblGrid>
      <w:tr>
        <w:trPr>
          <w:tblHeader/>
        </w:trPr>
        <w:tc>
          <w:tcPr>
            <w:tcW w:type="dxa" w:w="2419"/>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English</w:t>
            </w:r>
          </w:p>
        </w:tc>
        <w:tc>
          <w:tcPr>
            <w:tcW w:type="dxa" w:w="1008"/>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Type</w:t>
            </w:r>
          </w:p>
        </w:tc>
        <w:tc>
          <w:tcPr>
            <w:tcW w:type="dxa" w:w="6653"/>
            <w:tcBorders>
              <w:top w:val="single" w:color="CCCCCC" w:sz="4"/>
              <w:left w:val="single" w:color="CCCCCC" w:sz="4"/>
              <w:bottom w:val="single" w:color="CCCCCC" w:sz="4"/>
              <w:right w:val="single" w:color="CCCCCC" w:sz="4"/>
            </w:tcBorders>
            <w:shd w:fill="F4F6F8" w:val="clear"/>
            <w:tcMar>
              <w:top w:type="dxa" w:w="80"/>
              <w:left w:type="dxa" w:w="100"/>
              <w:bottom w:type="dxa" w:w="80"/>
              <w:right w:type="dxa" w:w="100"/>
            </w:tcMar>
          </w:tcPr>
          <w:p>
            <w:r>
              <w:rPr>
                <w:b/>
                <w:bCs/>
              </w:rPr>
              <w:t xml:space="preserve">Example Sentence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publication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magazine's latest publication features local businesses.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subscriber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newsletter has over 10,000 subscribers.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broadcast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interview will be broadcast live tonight.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circulation</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newspaper's circulation has declined in recent years.</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advertisement</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placed an advertisement in the local paper.</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editor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editor reviewed the article before publishing it.</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streaming service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Many people now prefer streaming services to television.</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audience</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show attracted a large audience.</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review</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n./v.</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Critics gave the film a positive review.</w:t>
            </w:r>
          </w:p>
        </w:tc>
      </w:tr>
      <w:tr>
        <w:tc>
          <w:tcPr>
            <w:tcW w:type="dxa" w:w="2419"/>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content creator</w:t>
            </w:r>
          </w:p>
        </w:tc>
        <w:tc>
          <w:tcPr>
            <w:tcW w:type="dxa" w:w="1008"/>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n.</w:t>
            </w:r>
          </w:p>
        </w:tc>
        <w:tc>
          <w:tcPr>
            <w:tcW w:type="dxa" w:w="6653"/>
            <w:tcBorders>
              <w:top w:val="single" w:color="CCCCCC" w:sz="4"/>
              <w:left w:val="single" w:color="CCCCCC" w:sz="4"/>
              <w:bottom w:val="single" w:color="CCCCCC" w:sz="4"/>
              <w:right w:val="single" w:color="CCCCCC" w:sz="4"/>
            </w:tcBorders>
            <w:tcMar>
              <w:top w:type="dxa" w:w="80"/>
              <w:left w:type="dxa" w:w="100"/>
              <w:bottom w:type="dxa" w:w="80"/>
              <w:right w:type="dxa" w:w="100"/>
            </w:tcMar>
          </w:tcPr>
          <w:p>
            <w:r>
              <w:t xml:space="preserve">The company partnered with several content creators.</w:t>
            </w:r>
          </w:p>
        </w:tc>
      </w:tr>
    </w:tbl>
    <w:p>
      <w:pPr>
        <w:spacing w:after="8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9550F" w:sz="6"/>
              <w:left w:val="single" w:color="D9550F" w:sz="6"/>
              <w:bottom w:val="single" w:color="D9550F" w:sz="6"/>
              <w:right w:val="single" w:color="D9550F" w:sz="6"/>
            </w:tcBorders>
            <w:shd w:fill="FFF4EC" w:val="clear"/>
            <w:tcMar>
              <w:top w:type="dxa" w:w="140"/>
              <w:left w:type="dxa" w:w="160"/>
              <w:bottom w:type="dxa" w:w="140"/>
              <w:right w:type="dxa" w:w="160"/>
            </w:tcMar>
          </w:tcPr>
          <w:p>
            <w:pPr>
              <w:spacing w:after="60"/>
            </w:pPr>
            <w:r>
              <w:rPr>
                <w:b/>
                <w:bCs/>
                <w:color w:val="D9550F"/>
              </w:rPr>
              <w:t xml:space="preserve">Grammar / Strategy Focus</w:t>
            </w:r>
          </w:p>
          <w:p>
            <w:r>
              <w:t xml:space="preserve">TOEIC Part 5 frequently tests word forms — whether a blank needs a noun, verb, adjective, or adverb. An article (a, an, the) or possessive usually signals a noun is needed; a linking verb (be, become, seem) often needs an adjective; and a verb often needs an adverb to modify it. Many English words share a root but change form with suffixes, such as -tion/-sion (noun), -ive/-al (adjective), and -ly (adverb): publish → publication → published → publicly.</w:t>
            </w:r>
          </w:p>
        </w:tc>
      </w:tr>
    </w:tbl>
    <w:p>
      <w:pPr>
        <w:spacing w:after="80"/>
      </w:pPr>
    </w:p>
    <w:p>
      <w:pPr>
        <w:pStyle w:val="Heading3"/>
        <w:spacing w:after="100" w:before="220"/>
      </w:pPr>
      <w:r>
        <w:rPr>
          <w:b/>
          <w:bCs/>
          <w:color w:val="D9550F"/>
        </w:rPr>
        <w:t xml:space="preserve">Part 5 Practice — Incomplete Sentences</w:t>
      </w:r>
    </w:p>
    <w:p>
      <w:pPr>
        <w:spacing w:after="40" w:before="140"/>
      </w:pPr>
      <w:r>
        <w:rPr>
          <w:b/>
          <w:bCs/>
        </w:rPr>
        <w:t xml:space="preserve">1. The magazine's monthly ______ has grown steadily since it launched an online edition.</w:t>
      </w:r>
    </w:p>
    <w:p>
      <w:pPr>
        <w:spacing w:after="20"/>
        <w:ind w:left="360"/>
      </w:pPr>
      <w:r>
        <w:t xml:space="preserve">(A) subscribe</w:t>
      </w:r>
    </w:p>
    <w:p>
      <w:pPr>
        <w:spacing w:after="20"/>
        <w:ind w:left="360"/>
      </w:pPr>
      <w:r>
        <w:t xml:space="preserve">(B) subscriber</w:t>
      </w:r>
    </w:p>
    <w:p>
      <w:pPr>
        <w:spacing w:after="20"/>
        <w:ind w:left="360"/>
      </w:pPr>
      <w:r>
        <w:t xml:space="preserve">(C) subscription</w:t>
      </w:r>
    </w:p>
    <w:p>
      <w:pPr>
        <w:spacing w:after="20"/>
        <w:ind w:left="360"/>
      </w:pPr>
      <w:r>
        <w:t xml:space="preserve">(D) subscribing</w:t>
      </w:r>
    </w:p>
    <w:p>
      <w:pPr>
        <w:spacing w:after="40" w:before="140"/>
      </w:pPr>
      <w:r>
        <w:rPr>
          <w:b/>
          <w:bCs/>
        </w:rPr>
        <w:t xml:space="preserve">2. The new streaming service has become extremely ______ among young viewers.</w:t>
      </w:r>
    </w:p>
    <w:p>
      <w:pPr>
        <w:spacing w:after="20"/>
        <w:ind w:left="360"/>
      </w:pPr>
      <w:r>
        <w:t xml:space="preserve">(A) popular</w:t>
      </w:r>
    </w:p>
    <w:p>
      <w:pPr>
        <w:spacing w:after="20"/>
        <w:ind w:left="360"/>
      </w:pPr>
      <w:r>
        <w:t xml:space="preserve">(B) popularity</w:t>
      </w:r>
    </w:p>
    <w:p>
      <w:pPr>
        <w:spacing w:after="20"/>
        <w:ind w:left="360"/>
      </w:pPr>
      <w:r>
        <w:t xml:space="preserve">(C) popularize</w:t>
      </w:r>
    </w:p>
    <w:p>
      <w:pPr>
        <w:spacing w:after="20"/>
        <w:ind w:left="360"/>
      </w:pPr>
      <w:r>
        <w:t xml:space="preserve">(D) popularly</w:t>
      </w:r>
    </w:p>
    <w:p>
      <w:pPr>
        <w:spacing w:after="40" w:before="140"/>
      </w:pPr>
      <w:r>
        <w:rPr>
          <w:b/>
          <w:bCs/>
        </w:rPr>
        <w:t xml:space="preserve">3. Critics ______ praised the director's latest film for its originality.</w:t>
      </w:r>
    </w:p>
    <w:p>
      <w:pPr>
        <w:spacing w:after="20"/>
        <w:ind w:left="360"/>
      </w:pPr>
      <w:r>
        <w:t xml:space="preserve">(A) wide</w:t>
      </w:r>
    </w:p>
    <w:p>
      <w:pPr>
        <w:spacing w:after="20"/>
        <w:ind w:left="360"/>
      </w:pPr>
      <w:r>
        <w:t xml:space="preserve">(B) widely</w:t>
      </w:r>
    </w:p>
    <w:p>
      <w:pPr>
        <w:spacing w:after="20"/>
        <w:ind w:left="360"/>
      </w:pPr>
      <w:r>
        <w:t xml:space="preserve">(C) wider</w:t>
      </w:r>
    </w:p>
    <w:p>
      <w:pPr>
        <w:spacing w:after="20"/>
        <w:ind w:left="360"/>
      </w:pPr>
      <w:r>
        <w:t xml:space="preserve">(D) widest</w:t>
      </w:r>
    </w:p>
    <w:p>
      <w:pPr>
        <w:spacing w:after="40" w:before="140"/>
      </w:pPr>
      <w:r>
        <w:rPr>
          <w:b/>
          <w:bCs/>
        </w:rPr>
        <w:t xml:space="preserve">4. The company's advertising ______ was highly effective last year.</w:t>
      </w:r>
    </w:p>
    <w:p>
      <w:pPr>
        <w:spacing w:after="20"/>
        <w:ind w:left="360"/>
      </w:pPr>
      <w:r>
        <w:t xml:space="preserve">(A) campaign</w:t>
      </w:r>
    </w:p>
    <w:p>
      <w:pPr>
        <w:spacing w:after="20"/>
        <w:ind w:left="360"/>
      </w:pPr>
      <w:r>
        <w:t xml:space="preserve">(B) campaigner</w:t>
      </w:r>
    </w:p>
    <w:p>
      <w:pPr>
        <w:spacing w:after="20"/>
        <w:ind w:left="360"/>
      </w:pPr>
      <w:r>
        <w:t xml:space="preserve">(C) campaigning</w:t>
      </w:r>
    </w:p>
    <w:p>
      <w:pPr>
        <w:spacing w:after="20"/>
        <w:ind w:left="360"/>
      </w:pPr>
      <w:r>
        <w:t xml:space="preserve">(D) campaigns</w:t>
      </w:r>
    </w:p>
    <w:p>
      <w:pPr>
        <w:spacing w:after="40" w:before="140"/>
      </w:pPr>
      <w:r>
        <w:rPr>
          <w:b/>
          <w:bCs/>
        </w:rPr>
        <w:t xml:space="preserve">5. The editor made several ______ changes before the article was published.</w:t>
      </w:r>
    </w:p>
    <w:p>
      <w:pPr>
        <w:spacing w:after="20"/>
        <w:ind w:left="360"/>
      </w:pPr>
      <w:r>
        <w:t xml:space="preserve">(A) edit</w:t>
      </w:r>
    </w:p>
    <w:p>
      <w:pPr>
        <w:spacing w:after="20"/>
        <w:ind w:left="360"/>
      </w:pPr>
      <w:r>
        <w:t xml:space="preserve">(B) editorial</w:t>
      </w:r>
    </w:p>
    <w:p>
      <w:pPr>
        <w:spacing w:after="20"/>
        <w:ind w:left="360"/>
      </w:pPr>
      <w:r>
        <w:t xml:space="preserve">(C) editor</w:t>
      </w:r>
    </w:p>
    <w:p>
      <w:pPr>
        <w:spacing w:after="20"/>
        <w:ind w:left="360"/>
      </w:pPr>
      <w:r>
        <w:t xml:space="preserve">(D) edits</w:t>
      </w:r>
    </w:p>
    <w:p>
      <w:pPr>
        <w:pStyle w:val="Heading3"/>
        <w:spacing w:after="100" w:before="220"/>
      </w:pPr>
      <w:r>
        <w:rPr>
          <w:b/>
          <w:bCs/>
          <w:color w:val="D9550F"/>
        </w:rPr>
        <w:t xml:space="preserve">Part 6 Practice — Text Completion (Subject: New Original Series Announcement)</w:t>
      </w:r>
    </w:p>
    <w:p>
      <w:pPr>
        <w:spacing w:after="100"/>
      </w:pPr>
      <w:r>
        <w:t xml:space="preserve">FOR IMMEDIATE RELEASE</w:t>
      </w:r>
    </w:p>
    <w:p>
      <w:pPr>
        <w:spacing w:after="100"/>
      </w:pPr>
      <w:r>
        <w:t xml:space="preserve">Streamline Media today announced the ______(1) of its newest original series, set to premiere next month. The show, which follows a team of young entrepreneurs, is expected to attract a large ______(2) among viewers aged 18 to 34. Early reviews from industry critics have been extremely ______(3), with several praising the show's realistic depiction of startup culture. The company plans to release new episodes ______(4) every Friday.</w:t>
      </w:r>
    </w:p>
    <w:p>
      <w:pPr>
        <w:spacing w:after="100"/>
      </w:pPr>
      <w:r>
        <w:t xml:space="preserve">Media Contact: press@streamlinemedia.com</w:t>
      </w:r>
    </w:p>
    <w:p>
      <w:pPr>
        <w:spacing w:after="40" w:before="140"/>
      </w:pPr>
      <w:r>
        <w:rPr>
          <w:b/>
          <w:bCs/>
        </w:rPr>
        <w:t xml:space="preserve">1. Blank (1)</w:t>
      </w:r>
    </w:p>
    <w:p>
      <w:pPr>
        <w:spacing w:after="20"/>
        <w:ind w:left="360"/>
      </w:pPr>
      <w:r>
        <w:t xml:space="preserve">(A) release</w:t>
      </w:r>
    </w:p>
    <w:p>
      <w:pPr>
        <w:spacing w:after="20"/>
        <w:ind w:left="360"/>
      </w:pPr>
      <w:r>
        <w:t xml:space="preserve">(B) releasing</w:t>
      </w:r>
    </w:p>
    <w:p>
      <w:pPr>
        <w:spacing w:after="20"/>
        <w:ind w:left="360"/>
      </w:pPr>
      <w:r>
        <w:t xml:space="preserve">(C) released</w:t>
      </w:r>
    </w:p>
    <w:p>
      <w:pPr>
        <w:spacing w:after="20"/>
        <w:ind w:left="360"/>
      </w:pPr>
      <w:r>
        <w:t xml:space="preserve">(D) releases</w:t>
      </w:r>
    </w:p>
    <w:p>
      <w:pPr>
        <w:spacing w:after="40" w:before="140"/>
      </w:pPr>
      <w:r>
        <w:rPr>
          <w:b/>
          <w:bCs/>
        </w:rPr>
        <w:t xml:space="preserve">2. Blank (2)</w:t>
      </w:r>
    </w:p>
    <w:p>
      <w:pPr>
        <w:spacing w:after="20"/>
        <w:ind w:left="360"/>
      </w:pPr>
      <w:r>
        <w:t xml:space="preserve">(A) audience</w:t>
      </w:r>
    </w:p>
    <w:p>
      <w:pPr>
        <w:spacing w:after="20"/>
        <w:ind w:left="360"/>
      </w:pPr>
      <w:r>
        <w:t xml:space="preserve">(B) audiences</w:t>
      </w:r>
    </w:p>
    <w:p>
      <w:pPr>
        <w:spacing w:after="20"/>
        <w:ind w:left="360"/>
      </w:pPr>
      <w:r>
        <w:t xml:space="preserve">(C) audible</w:t>
      </w:r>
    </w:p>
    <w:p>
      <w:pPr>
        <w:spacing w:after="20"/>
        <w:ind w:left="360"/>
      </w:pPr>
      <w:r>
        <w:t xml:space="preserve">(D) audibly</w:t>
      </w:r>
    </w:p>
    <w:p>
      <w:pPr>
        <w:spacing w:after="40" w:before="140"/>
      </w:pPr>
      <w:r>
        <w:rPr>
          <w:b/>
          <w:bCs/>
        </w:rPr>
        <w:t xml:space="preserve">3. Blank (3)</w:t>
      </w:r>
    </w:p>
    <w:p>
      <w:pPr>
        <w:spacing w:after="20"/>
        <w:ind w:left="360"/>
      </w:pPr>
      <w:r>
        <w:t xml:space="preserve">(A) positive</w:t>
      </w:r>
    </w:p>
    <w:p>
      <w:pPr>
        <w:spacing w:after="20"/>
        <w:ind w:left="360"/>
      </w:pPr>
      <w:r>
        <w:t xml:space="preserve">(B) positively</w:t>
      </w:r>
    </w:p>
    <w:p>
      <w:pPr>
        <w:spacing w:after="20"/>
        <w:ind w:left="360"/>
      </w:pPr>
      <w:r>
        <w:t xml:space="preserve">(C) positivity</w:t>
      </w:r>
    </w:p>
    <w:p>
      <w:pPr>
        <w:spacing w:after="20"/>
        <w:ind w:left="360"/>
      </w:pPr>
      <w:r>
        <w:t xml:space="preserve">(D) positives</w:t>
      </w:r>
    </w:p>
    <w:p>
      <w:pPr>
        <w:spacing w:after="40" w:before="140"/>
      </w:pPr>
      <w:r>
        <w:rPr>
          <w:b/>
          <w:bCs/>
        </w:rPr>
        <w:t xml:space="preserve">4. Blank (4)</w:t>
      </w:r>
    </w:p>
    <w:p>
      <w:pPr>
        <w:spacing w:after="20"/>
        <w:ind w:left="360"/>
      </w:pPr>
      <w:r>
        <w:t xml:space="preserve">(A) weekly</w:t>
      </w:r>
    </w:p>
    <w:p>
      <w:pPr>
        <w:spacing w:after="20"/>
        <w:ind w:left="360"/>
      </w:pPr>
      <w:r>
        <w:t xml:space="preserve">(B) week</w:t>
      </w:r>
    </w:p>
    <w:p>
      <w:pPr>
        <w:spacing w:after="20"/>
        <w:ind w:left="360"/>
      </w:pPr>
      <w:r>
        <w:t xml:space="preserve">(C) weeks</w:t>
      </w:r>
    </w:p>
    <w:p>
      <w:pPr>
        <w:spacing w:after="20"/>
        <w:ind w:left="360"/>
      </w:pPr>
      <w:r>
        <w:t xml:space="preserve">(D) weekday</w:t>
      </w:r>
    </w:p>
    <w:p>
      <w:pPr>
        <w:pStyle w:val="Heading3"/>
        <w:spacing w:after="100" w:before="220"/>
      </w:pPr>
      <w:r>
        <w:rPr>
          <w:b/>
          <w:bCs/>
          <w:color w:val="D9550F"/>
        </w:rPr>
        <w:t xml:space="preserve">Part 7 Practice — Reading Comprehension</w:t>
      </w:r>
    </w:p>
    <w:p>
      <w:pPr>
        <w:spacing w:after="100"/>
      </w:pPr>
      <w:r>
        <w:t xml:space="preserve">Newspaper circulation across Vietnam has declined by nearly 30% over the past five years, as more readers turn to online news and social media for updates. In response, several major publications have shifted their focus to digital subscriptions, offering readers access to articles, videos, and podcasts through a single online account.</w:t>
      </w:r>
    </w:p>
    <w:p>
      <w:pPr>
        <w:spacing w:after="100"/>
      </w:pPr>
      <w:r>
        <w:t xml:space="preserve">One newspaper editor noted that while print circulation continues to shrink, digital subscriptions have grown by 45% over the same period, suggesting that readers still value quality journalism, even if they prefer to access it differently. Publishers are now investing heavily in mobile apps and personalized content to keep readers engaged.</w:t>
      </w:r>
    </w:p>
    <w:p>
      <w:pPr>
        <w:spacing w:after="40" w:before="140"/>
      </w:pPr>
      <w:r>
        <w:rPr>
          <w:b/>
          <w:bCs/>
        </w:rPr>
        <w:t xml:space="preserve">1. What has happened to newspaper circulation?</w:t>
      </w:r>
    </w:p>
    <w:p>
      <w:pPr>
        <w:spacing w:after="20"/>
        <w:ind w:left="360"/>
      </w:pPr>
      <w:r>
        <w:t xml:space="preserve">(A) It has increased steadily</w:t>
      </w:r>
    </w:p>
    <w:p>
      <w:pPr>
        <w:spacing w:after="20"/>
        <w:ind w:left="360"/>
      </w:pPr>
      <w:r>
        <w:t xml:space="preserve">(B) It has declined by nearly 30%</w:t>
      </w:r>
    </w:p>
    <w:p>
      <w:pPr>
        <w:spacing w:after="20"/>
        <w:ind w:left="360"/>
      </w:pPr>
      <w:r>
        <w:t xml:space="preserve">(C) It has remained unchanged</w:t>
      </w:r>
    </w:p>
    <w:p>
      <w:pPr>
        <w:spacing w:after="20"/>
        <w:ind w:left="360"/>
      </w:pPr>
      <w:r>
        <w:t xml:space="preserve">(D) It has doubled</w:t>
      </w:r>
    </w:p>
    <w:p>
      <w:pPr>
        <w:spacing w:after="40" w:before="140"/>
      </w:pPr>
      <w:r>
        <w:rPr>
          <w:b/>
          <w:bCs/>
        </w:rPr>
        <w:t xml:space="preserve">2. Why are readers turning away from print newspapers?</w:t>
      </w:r>
    </w:p>
    <w:p>
      <w:pPr>
        <w:spacing w:after="20"/>
        <w:ind w:left="360"/>
      </w:pPr>
      <w:r>
        <w:t xml:space="preserve">(A) They are too expensive</w:t>
      </w:r>
    </w:p>
    <w:p>
      <w:pPr>
        <w:spacing w:after="20"/>
        <w:ind w:left="360"/>
      </w:pPr>
      <w:r>
        <w:t xml:space="preserve">(B) They prefer online news and social media</w:t>
      </w:r>
    </w:p>
    <w:p>
      <w:pPr>
        <w:spacing w:after="20"/>
        <w:ind w:left="360"/>
      </w:pPr>
      <w:r>
        <w:t xml:space="preserve">(C) They are difficult to find</w:t>
      </w:r>
    </w:p>
    <w:p>
      <w:pPr>
        <w:spacing w:after="20"/>
        <w:ind w:left="360"/>
      </w:pPr>
      <w:r>
        <w:t xml:space="preserve">(D) They contain too many advertisements</w:t>
      </w:r>
    </w:p>
    <w:p>
      <w:pPr>
        <w:spacing w:after="40" w:before="140"/>
      </w:pPr>
      <w:r>
        <w:rPr>
          <w:b/>
          <w:bCs/>
        </w:rPr>
        <w:t xml:space="preserve">3. What has grown by 45%?</w:t>
      </w:r>
    </w:p>
    <w:p>
      <w:pPr>
        <w:spacing w:after="20"/>
        <w:ind w:left="360"/>
      </w:pPr>
      <w:r>
        <w:t xml:space="preserve">(A) Print circulation</w:t>
      </w:r>
    </w:p>
    <w:p>
      <w:pPr>
        <w:spacing w:after="20"/>
        <w:ind w:left="360"/>
      </w:pPr>
      <w:r>
        <w:t xml:space="preserve">(B) Advertising revenue</w:t>
      </w:r>
    </w:p>
    <w:p>
      <w:pPr>
        <w:spacing w:after="20"/>
        <w:ind w:left="360"/>
      </w:pPr>
      <w:r>
        <w:t xml:space="preserve">(C) Digital subscriptions</w:t>
      </w:r>
    </w:p>
    <w:p>
      <w:pPr>
        <w:spacing w:after="20"/>
        <w:ind w:left="360"/>
      </w:pPr>
      <w:r>
        <w:t xml:space="preserve">(D) Newsroom staff</w:t>
      </w:r>
    </w:p>
    <w:p>
      <w:pPr>
        <w:spacing w:after="40" w:before="140"/>
      </w:pPr>
      <w:r>
        <w:rPr>
          <w:b/>
          <w:bCs/>
        </w:rPr>
        <w:t xml:space="preserve">4. What are publishers investing in?</w:t>
      </w:r>
    </w:p>
    <w:p>
      <w:pPr>
        <w:spacing w:after="20"/>
        <w:ind w:left="360"/>
      </w:pPr>
      <w:r>
        <w:t xml:space="preserve">(A) New printing equipment</w:t>
      </w:r>
    </w:p>
    <w:p>
      <w:pPr>
        <w:spacing w:after="20"/>
        <w:ind w:left="360"/>
      </w:pPr>
      <w:r>
        <w:t xml:space="preserve">(B) Mobile apps and personalized content</w:t>
      </w:r>
    </w:p>
    <w:p>
      <w:pPr>
        <w:spacing w:after="20"/>
        <w:ind w:left="360"/>
      </w:pPr>
      <w:r>
        <w:t xml:space="preserve">(C) Television broadcasting</w:t>
      </w:r>
    </w:p>
    <w:p>
      <w:pPr>
        <w:spacing w:after="20"/>
        <w:ind w:left="360"/>
      </w:pPr>
      <w:r>
        <w:t xml:space="preserve">(D) Physical newsstands</w:t>
      </w:r>
    </w:p>
    <w:p>
      <w:pPr>
        <w:pStyle w:val="Heading3"/>
        <w:spacing w:after="100" w:before="220"/>
      </w:pPr>
      <w:r>
        <w:rPr>
          <w:b/>
          <w:bCs/>
          <w:color w:val="D9550F"/>
        </w:rPr>
        <w:t xml:space="preserve">Listening Practice — Talk (Part 4 style)</w:t>
      </w:r>
    </w:p>
    <w:p>
      <w:pPr>
        <w:spacing w:after="80"/>
      </w:pPr>
      <w:r>
        <w:rPr>
          <w:i/>
          <w:iCs/>
          <w:color w:val="5B6270"/>
        </w:rPr>
        <w:t xml:space="preserve">Teacher: read the script aloud twice (or record it) at natural speed, then ask students the questions below.</w:t>
      </w:r>
    </w:p>
    <w:p>
      <w:pPr>
        <w:spacing w:after="60"/>
        <w:ind w:left="200"/>
      </w:pPr>
      <w:r>
        <w:rPr>
          <w:i/>
          <w:iCs/>
        </w:rPr>
        <w:t xml:space="preserve">You're listening to Saigon FM. Coming up after the break, we'll be reviewing this week's most talked-about streaming releases, including a new series that's already attracting a huge audience online. We'll also hear from a local content creator about how she built her channel from scratch. Stay tuned — we'll be right back after these messages.</w:t>
      </w:r>
    </w:p>
    <w:p>
      <w:pPr>
        <w:spacing w:after="40" w:before="140"/>
      </w:pPr>
      <w:r>
        <w:rPr>
          <w:b/>
          <w:bCs/>
        </w:rPr>
        <w:t xml:space="preserve">1. What will be discussed after the break?</w:t>
      </w:r>
    </w:p>
    <w:p>
      <w:pPr>
        <w:spacing w:after="20"/>
        <w:ind w:left="360"/>
      </w:pPr>
      <w:r>
        <w:t xml:space="preserve">(A) Local news updates</w:t>
      </w:r>
    </w:p>
    <w:p>
      <w:pPr>
        <w:spacing w:after="20"/>
        <w:ind w:left="360"/>
      </w:pPr>
      <w:r>
        <w:t xml:space="preserve">(B) This week's streaming releases</w:t>
      </w:r>
    </w:p>
    <w:p>
      <w:pPr>
        <w:spacing w:after="20"/>
        <w:ind w:left="360"/>
      </w:pPr>
      <w:r>
        <w:t xml:space="preserve">(C) A weather forecast</w:t>
      </w:r>
    </w:p>
    <w:p>
      <w:pPr>
        <w:spacing w:after="20"/>
        <w:ind w:left="360"/>
      </w:pPr>
      <w:r>
        <w:t xml:space="preserve">(D) Sports results</w:t>
      </w:r>
    </w:p>
    <w:p>
      <w:pPr>
        <w:spacing w:after="40" w:before="140"/>
      </w:pPr>
      <w:r>
        <w:rPr>
          <w:b/>
          <w:bCs/>
        </w:rPr>
        <w:t xml:space="preserve">2. Who will be interviewed?</w:t>
      </w:r>
    </w:p>
    <w:p>
      <w:pPr>
        <w:spacing w:after="20"/>
        <w:ind w:left="360"/>
      </w:pPr>
      <w:r>
        <w:t xml:space="preserve">(A) A newspaper editor</w:t>
      </w:r>
    </w:p>
    <w:p>
      <w:pPr>
        <w:spacing w:after="20"/>
        <w:ind w:left="360"/>
      </w:pPr>
      <w:r>
        <w:t xml:space="preserve">(B) A local content creator</w:t>
      </w:r>
    </w:p>
    <w:p>
      <w:pPr>
        <w:spacing w:after="20"/>
        <w:ind w:left="360"/>
      </w:pPr>
      <w:r>
        <w:t xml:space="preserve">(C) A film director</w:t>
      </w:r>
    </w:p>
    <w:p>
      <w:pPr>
        <w:spacing w:after="20"/>
        <w:ind w:left="360"/>
      </w:pPr>
      <w:r>
        <w:t xml:space="preserve">(D) A radio host</w:t>
      </w:r>
    </w:p>
    <w:p>
      <w:pPr>
        <w:spacing w:after="40" w:before="140"/>
      </w:pPr>
      <w:r>
        <w:rPr>
          <w:b/>
          <w:bCs/>
        </w:rPr>
        <w:t xml:space="preserve">3. What is mentioned about the new series?</w:t>
      </w:r>
    </w:p>
    <w:p>
      <w:pPr>
        <w:spacing w:after="20"/>
        <w:ind w:left="360"/>
      </w:pPr>
      <w:r>
        <w:t xml:space="preserve">(A) It received poor reviews</w:t>
      </w:r>
    </w:p>
    <w:p>
      <w:pPr>
        <w:spacing w:after="20"/>
        <w:ind w:left="360"/>
      </w:pPr>
      <w:r>
        <w:t xml:space="preserve">(B) It is attracting a huge audience</w:t>
      </w:r>
    </w:p>
    <w:p>
      <w:pPr>
        <w:spacing w:after="20"/>
        <w:ind w:left="360"/>
      </w:pPr>
      <w:r>
        <w:t xml:space="preserve">(C) It was canceled</w:t>
      </w:r>
    </w:p>
    <w:p>
      <w:pPr>
        <w:spacing w:after="20"/>
        <w:ind w:left="360"/>
      </w:pPr>
      <w:r>
        <w:t xml:space="preserve">(D) It airs only on weekends</w:t>
      </w:r>
    </w:p>
    <w:p>
      <w:r>
        <w:br w:type="page"/>
      </w:r>
    </w:p>
    <w:p>
      <w:pPr>
        <w:pStyle w:val="Heading1"/>
        <w:spacing w:after="40"/>
      </w:pPr>
      <w:r>
        <w:rPr>
          <w:b/>
          <w:bCs/>
          <w:color w:val="2E6B31"/>
        </w:rPr>
        <w:t xml:space="preserve">Answer Key</w:t>
      </w:r>
    </w:p>
    <w:p>
      <w:pPr>
        <w:pStyle w:val="Heading3"/>
        <w:spacing w:after="100" w:before="220"/>
      </w:pPr>
      <w:r>
        <w:rPr>
          <w:b/>
          <w:bCs/>
          <w:color w:val="D9550F"/>
        </w:rPr>
        <w:t xml:space="preserve">Lesson 18: Entertainment, Media &amp; Publishing</w:t>
      </w:r>
    </w:p>
    <w:p>
      <w:pPr>
        <w:spacing w:after="120"/>
      </w:pPr>
      <w:r>
        <w:t xml:space="preserve">Part 5: 1. C   2. A   3. B   4. A   5. B</w:t>
      </w:r>
    </w:p>
    <w:p>
      <w:pPr>
        <w:spacing w:after="120"/>
      </w:pPr>
      <w:r>
        <w:t xml:space="preserve">Part 6: 1. A   2. A   3. A   4. A</w:t>
      </w:r>
    </w:p>
    <w:p>
      <w:pPr>
        <w:spacing w:after="120"/>
      </w:pPr>
      <w:r>
        <w:t xml:space="preserve">Part 7: 1. B   2. B   3. C   4. B</w:t>
      </w:r>
    </w:p>
    <w:p>
      <w:pPr>
        <w:spacing w:after="120"/>
      </w:pPr>
      <w:r>
        <w:t xml:space="preserve">Listening: 1. B   2. B   3. B</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2026-08-13T12:07:15.807Z</dcterms:created>
  <dcterms:modified xsi:type="dcterms:W3CDTF">2026-08-13T12:07:15.827Z</dcterms:modified>
  <dc:title>TOEIC 700 — Lesson 18: Entertainment, Media &amp; Publishing</dc:title>
  <dc:subject>Entertainment, Media &amp; Publishing</dc:subject>
</cp:coreProperties>
</file>

<file path=docProps/custom.xml><?xml version="1.0" encoding="utf-8"?>
<Properties xmlns="http://schemas.openxmlformats.org/officeDocument/2006/custom-properties" xmlns:vt="http://schemas.openxmlformats.org/officeDocument/2006/docPropsVTypes"/>
</file>